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224A3" w14:textId="77777777" w:rsidR="00124AC6" w:rsidRDefault="00124AC6" w:rsidP="00167DB3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ИНФОРМАЦИЯ ДЛЯ РОДИТЕЛЕЙ </w:t>
      </w:r>
    </w:p>
    <w:p w14:paraId="5E6645BA" w14:textId="76344C24" w:rsidR="00124AC6" w:rsidRDefault="00124AC6" w:rsidP="00167DB3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ИТОГОВОМУ СОЧИНЕНИЮ</w:t>
      </w:r>
    </w:p>
    <w:p w14:paraId="4F59F37E" w14:textId="77777777" w:rsidR="00124AC6" w:rsidRDefault="00124AC6" w:rsidP="00167DB3">
      <w:pPr>
        <w:spacing w:line="276" w:lineRule="auto"/>
        <w:jc w:val="both"/>
        <w:rPr>
          <w:rFonts w:cs="Times New Roman"/>
          <w:b/>
          <w:szCs w:val="28"/>
        </w:rPr>
      </w:pPr>
    </w:p>
    <w:p w14:paraId="157EAA0D" w14:textId="1C4062E5" w:rsidR="00167DB3" w:rsidRDefault="00124AC6" w:rsidP="00167DB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DB2088" w:rsidRPr="00167DB3">
        <w:rPr>
          <w:rFonts w:cs="Times New Roman"/>
          <w:szCs w:val="28"/>
        </w:rPr>
        <w:t>важаемые родители</w:t>
      </w:r>
      <w:r>
        <w:rPr>
          <w:rFonts w:cs="Times New Roman"/>
          <w:szCs w:val="28"/>
        </w:rPr>
        <w:t xml:space="preserve"> 11-х классов</w:t>
      </w:r>
      <w:r w:rsidR="00DB2088" w:rsidRPr="00167DB3">
        <w:rPr>
          <w:rFonts w:cs="Times New Roman"/>
          <w:szCs w:val="28"/>
        </w:rPr>
        <w:t>!</w:t>
      </w:r>
    </w:p>
    <w:p w14:paraId="3867A44A" w14:textId="2DC80239" w:rsidR="00AE27DE" w:rsidRPr="00167DB3" w:rsidRDefault="00124AC6" w:rsidP="00167DB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Многих интересует вопрос к</w:t>
      </w:r>
      <w:r w:rsidR="00EB3813" w:rsidRPr="00167DB3">
        <w:rPr>
          <w:rFonts w:cs="Times New Roman"/>
          <w:szCs w:val="28"/>
        </w:rPr>
        <w:t xml:space="preserve">ак </w:t>
      </w:r>
      <w:r>
        <w:rPr>
          <w:rFonts w:cs="Times New Roman"/>
          <w:szCs w:val="28"/>
        </w:rPr>
        <w:t>будет проходить И</w:t>
      </w:r>
      <w:r w:rsidR="00DB2088" w:rsidRPr="00167DB3">
        <w:rPr>
          <w:rFonts w:cs="Times New Roman"/>
          <w:szCs w:val="28"/>
        </w:rPr>
        <w:t>тоговое сочинение и как его будут оценивать.</w:t>
      </w:r>
    </w:p>
    <w:p w14:paraId="7B168AF0" w14:textId="77777777" w:rsidR="00DB2088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</w:p>
    <w:p w14:paraId="2ADD1425" w14:textId="6150D220" w:rsidR="00EB3813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Итоговое сочинение по русскому языку – это работа, по итогам которой выпускники получают допуск к ЕГЭ по русскому языку. Для этого нужно получи</w:t>
      </w:r>
      <w:r w:rsidR="00124AC6">
        <w:rPr>
          <w:rFonts w:cs="Times New Roman"/>
          <w:szCs w:val="28"/>
        </w:rPr>
        <w:t xml:space="preserve">ть «зачет» за сочинение. Выпускники пишут сочинение в первую </w:t>
      </w:r>
      <w:proofErr w:type="gramStart"/>
      <w:r w:rsidR="00124AC6">
        <w:rPr>
          <w:rFonts w:cs="Times New Roman"/>
          <w:szCs w:val="28"/>
        </w:rPr>
        <w:t xml:space="preserve">7 </w:t>
      </w:r>
      <w:r w:rsidRPr="00167DB3">
        <w:rPr>
          <w:rFonts w:cs="Times New Roman"/>
          <w:szCs w:val="28"/>
        </w:rPr>
        <w:t xml:space="preserve"> декабря</w:t>
      </w:r>
      <w:proofErr w:type="gramEnd"/>
      <w:r w:rsidRPr="00167DB3">
        <w:rPr>
          <w:rFonts w:cs="Times New Roman"/>
          <w:szCs w:val="28"/>
        </w:rPr>
        <w:t xml:space="preserve"> </w:t>
      </w:r>
      <w:r w:rsidR="00124AC6">
        <w:rPr>
          <w:rFonts w:cs="Times New Roman"/>
          <w:szCs w:val="28"/>
        </w:rPr>
        <w:t xml:space="preserve"> 2022</w:t>
      </w:r>
      <w:r w:rsidRPr="00167DB3">
        <w:rPr>
          <w:rFonts w:cs="Times New Roman"/>
          <w:szCs w:val="28"/>
        </w:rPr>
        <w:t xml:space="preserve"> года, а повторно –</w:t>
      </w:r>
      <w:r w:rsidR="00124AC6">
        <w:rPr>
          <w:rFonts w:cs="Times New Roman"/>
          <w:szCs w:val="28"/>
        </w:rPr>
        <w:t xml:space="preserve"> </w:t>
      </w:r>
      <w:r w:rsidR="00A84C3C">
        <w:rPr>
          <w:rFonts w:cs="Times New Roman"/>
          <w:szCs w:val="28"/>
        </w:rPr>
        <w:t>1</w:t>
      </w:r>
      <w:r w:rsidRPr="00167DB3">
        <w:rPr>
          <w:rFonts w:cs="Times New Roman"/>
          <w:szCs w:val="28"/>
        </w:rPr>
        <w:t xml:space="preserve"> февраля и </w:t>
      </w:r>
      <w:r w:rsidR="00A84C3C">
        <w:rPr>
          <w:rFonts w:cs="Times New Roman"/>
          <w:szCs w:val="28"/>
        </w:rPr>
        <w:t>3</w:t>
      </w:r>
      <w:r w:rsidRPr="00167DB3">
        <w:rPr>
          <w:rFonts w:cs="Times New Roman"/>
          <w:szCs w:val="28"/>
        </w:rPr>
        <w:t xml:space="preserve"> мая.</w:t>
      </w:r>
    </w:p>
    <w:p w14:paraId="7E5AAC20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778A3BE9" w14:textId="1D906C83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Не позднее чем за </w:t>
      </w:r>
      <w:r w:rsidR="00315A9C" w:rsidRPr="00167DB3">
        <w:rPr>
          <w:rFonts w:cs="Times New Roman"/>
          <w:szCs w:val="28"/>
        </w:rPr>
        <w:t>две</w:t>
      </w:r>
      <w:r w:rsidRPr="00167DB3">
        <w:rPr>
          <w:rFonts w:cs="Times New Roman"/>
          <w:szCs w:val="28"/>
        </w:rPr>
        <w:t xml:space="preserve"> недели до сочинения, то есть до </w:t>
      </w:r>
      <w:r w:rsidR="00A84C3C">
        <w:rPr>
          <w:rFonts w:cs="Times New Roman"/>
          <w:szCs w:val="28"/>
        </w:rPr>
        <w:t>22</w:t>
      </w:r>
      <w:r w:rsidRPr="00167DB3">
        <w:rPr>
          <w:rFonts w:cs="Times New Roman"/>
          <w:szCs w:val="28"/>
        </w:rPr>
        <w:t xml:space="preserve"> ноября выпускники должны подать заявление и согласие на обработку персональных данных.</w:t>
      </w:r>
    </w:p>
    <w:p w14:paraId="0D295641" w14:textId="77777777" w:rsidR="00EB3813" w:rsidRPr="00167DB3" w:rsidRDefault="00EB3813" w:rsidP="00167DB3">
      <w:pPr>
        <w:spacing w:line="276" w:lineRule="auto"/>
        <w:jc w:val="both"/>
        <w:rPr>
          <w:rFonts w:cs="Times New Roman"/>
          <w:szCs w:val="28"/>
        </w:rPr>
      </w:pPr>
    </w:p>
    <w:p w14:paraId="05DEB1CA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Порядок проведения сочинения</w:t>
      </w:r>
    </w:p>
    <w:p w14:paraId="2EAC5268" w14:textId="77777777" w:rsidR="00A84C3C" w:rsidRDefault="00EB381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Пускать выпускников в школу в день сочинения начнут в 9 утра. Экзамен начнется в 10</w:t>
      </w:r>
      <w:r w:rsidR="00C34AA3" w:rsidRPr="00167DB3">
        <w:rPr>
          <w:rFonts w:cs="Times New Roman"/>
          <w:szCs w:val="28"/>
        </w:rPr>
        <w:t xml:space="preserve"> часов</w:t>
      </w:r>
      <w:r w:rsidRPr="00167DB3">
        <w:rPr>
          <w:rFonts w:cs="Times New Roman"/>
          <w:szCs w:val="28"/>
        </w:rPr>
        <w:t xml:space="preserve">. </w:t>
      </w:r>
      <w:r w:rsidR="008D35C7" w:rsidRPr="00167DB3">
        <w:rPr>
          <w:rFonts w:cs="Times New Roman"/>
          <w:szCs w:val="28"/>
        </w:rPr>
        <w:t xml:space="preserve">Перед экзаменом организаторы проведут инструктаж, помогут заполнить бланки. После инструктажа озвучат конкретные темы. </w:t>
      </w:r>
    </w:p>
    <w:p w14:paraId="725CFB16" w14:textId="77777777" w:rsidR="00A84C3C" w:rsidRDefault="00A84C3C" w:rsidP="00A84C3C">
      <w:pPr>
        <w:spacing w:line="276" w:lineRule="auto"/>
        <w:jc w:val="both"/>
        <w:rPr>
          <w:rFonts w:cs="Times New Roman"/>
          <w:szCs w:val="28"/>
        </w:rPr>
      </w:pPr>
    </w:p>
    <w:p w14:paraId="517BFCDA" w14:textId="18DFBB03" w:rsidR="00A84C3C" w:rsidRDefault="008D35C7" w:rsidP="00A84C3C">
      <w:pPr>
        <w:spacing w:line="276" w:lineRule="auto"/>
        <w:jc w:val="both"/>
      </w:pPr>
      <w:r w:rsidRPr="00167DB3">
        <w:rPr>
          <w:rFonts w:cs="Times New Roman"/>
          <w:szCs w:val="28"/>
        </w:rPr>
        <w:t xml:space="preserve">В этом году </w:t>
      </w:r>
      <w:r w:rsidR="00A84C3C">
        <w:rPr>
          <w:rFonts w:cs="Times New Roman"/>
          <w:szCs w:val="28"/>
        </w:rPr>
        <w:t>Мин</w:t>
      </w:r>
      <w:r w:rsidR="00124AC6">
        <w:rPr>
          <w:rFonts w:cs="Times New Roman"/>
          <w:szCs w:val="28"/>
        </w:rPr>
        <w:t xml:space="preserve">истерство </w:t>
      </w:r>
      <w:r w:rsidR="00A84C3C">
        <w:rPr>
          <w:rFonts w:cs="Times New Roman"/>
          <w:szCs w:val="28"/>
        </w:rPr>
        <w:t xml:space="preserve">просвещения </w:t>
      </w:r>
      <w:r w:rsidR="00124AC6">
        <w:rPr>
          <w:rFonts w:cs="Times New Roman"/>
          <w:szCs w:val="28"/>
        </w:rPr>
        <w:t xml:space="preserve">РФ </w:t>
      </w:r>
      <w:r w:rsidR="00A84C3C">
        <w:rPr>
          <w:rFonts w:cs="Times New Roman"/>
          <w:szCs w:val="28"/>
        </w:rPr>
        <w:t xml:space="preserve">изменило подход к формированию комплекта тем итогового сочинения. </w:t>
      </w:r>
      <w:r w:rsidR="00A84C3C">
        <w:t>Открытые тематические направления итогового сочинения на каждый год больше формировать не будут. Вместо этого сформируют закрытый банк тем итогового сочинения на основе тех тем, которые использовались в прошлые годы. На сайте ФИПИ опубликованы названия разделов и подразделов банка тем итогового сочинения с комментариями к ним, а также образец комплекта тем итогового сочинения.</w:t>
      </w:r>
    </w:p>
    <w:p w14:paraId="1BBF60E2" w14:textId="1C5C16E6" w:rsidR="00A84C3C" w:rsidRDefault="00A84C3C" w:rsidP="00A84C3C">
      <w:pPr>
        <w:spacing w:line="276" w:lineRule="auto"/>
        <w:jc w:val="both"/>
      </w:pPr>
      <w:r>
        <w:t>Закрытый банк тем итогового сочинения включает 3 раздела.</w:t>
      </w:r>
    </w:p>
    <w:p w14:paraId="05BA56C4" w14:textId="1275ACFD" w:rsidR="00A84C3C" w:rsidRDefault="00A84C3C" w:rsidP="00A84C3C">
      <w:pPr>
        <w:spacing w:line="276" w:lineRule="auto"/>
        <w:jc w:val="both"/>
      </w:pPr>
      <w:r>
        <w:t>Раздел 1. Духовно-нравственные ориентиры в жизни человека.</w:t>
      </w:r>
    </w:p>
    <w:p w14:paraId="64C5789C" w14:textId="77777777" w:rsidR="00A84C3C" w:rsidRDefault="00A84C3C" w:rsidP="00A84C3C">
      <w:pPr>
        <w:spacing w:line="276" w:lineRule="auto"/>
        <w:jc w:val="both"/>
      </w:pPr>
      <w:r>
        <w:t>Темы этого раздела:</w:t>
      </w:r>
    </w:p>
    <w:p w14:paraId="74E438F0" w14:textId="06B0EC4A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связаны с вопросами, которые человек задаёт себе сам, в том числе в ситуации нравственного выбора; </w:t>
      </w:r>
    </w:p>
    <w:p w14:paraId="4E0EB5F4" w14:textId="1C68896B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нацеливают на рассуждение о нравственных идеалах и моральных нормах, сиюминутном и вечном, добре и зле, о свободе и ответственности;</w:t>
      </w:r>
    </w:p>
    <w:p w14:paraId="2F2CDA80" w14:textId="7777777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касаются размышлений о смысле жизни, гуманном и антигуманном поступках, их мотивах, причинах внутреннего разлада и об угрызениях совести;</w:t>
      </w:r>
    </w:p>
    <w:p w14:paraId="6E8BE33D" w14:textId="66C73B16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14:paraId="2BA20842" w14:textId="26FCB91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lastRenderedPageBreak/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14:paraId="02B86177" w14:textId="77777777" w:rsidR="00743317" w:rsidRDefault="00A84C3C" w:rsidP="00A84C3C">
      <w:pPr>
        <w:spacing w:line="276" w:lineRule="auto"/>
        <w:jc w:val="both"/>
      </w:pPr>
      <w:r>
        <w:t>Раздел 2. Семья, общество, Отечество в жизни человека</w:t>
      </w:r>
      <w:r w:rsidR="00743317">
        <w:t>.</w:t>
      </w:r>
    </w:p>
    <w:p w14:paraId="4A8A4676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1F2C049F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>связаны со взглядом на человека как представителя семьи, социума, народа</w:t>
      </w:r>
      <w:r w:rsidR="00743317">
        <w:t>, поколения, эпохи;</w:t>
      </w:r>
    </w:p>
    <w:p w14:paraId="2E4F51AB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14:paraId="74764918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04FA0980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позволяют задуматься о славе и бесславии, личном и общественном, своём вкладе в общественный прогресс; </w:t>
      </w:r>
    </w:p>
    <w:p w14:paraId="1903A797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побуждают рассуждать об образовании и о воспитании, споре поколений и об общественном благополучии, о народном подвиге и </w:t>
      </w:r>
      <w:r w:rsidR="00743317">
        <w:t>направлениях развития общества.</w:t>
      </w:r>
    </w:p>
    <w:p w14:paraId="70F901C4" w14:textId="77777777" w:rsidR="00743317" w:rsidRDefault="00A84C3C" w:rsidP="00A84C3C">
      <w:pPr>
        <w:spacing w:line="276" w:lineRule="auto"/>
        <w:jc w:val="both"/>
      </w:pPr>
      <w:r>
        <w:t>Раздел 3. Природа и культура в жизни человека</w:t>
      </w:r>
      <w:r w:rsidR="00743317">
        <w:t>.</w:t>
      </w:r>
    </w:p>
    <w:p w14:paraId="14026BF5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5864BC96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связаны с философскими, социальными, этическими, эстетическими проблемами, вопросами экологии; </w:t>
      </w:r>
    </w:p>
    <w:p w14:paraId="5D8AFFA8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14:paraId="25F9194F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14:paraId="2D26220A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позволяют осмысливать роль культуры в жизни человека, важность исторической памяти, сох</w:t>
      </w:r>
      <w:r w:rsidR="00743317">
        <w:t>ранения традиционных ценностей;</w:t>
      </w:r>
    </w:p>
    <w:p w14:paraId="17F4909A" w14:textId="2AF4B63F" w:rsidR="00A84C3C" w:rsidRP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14:paraId="0DE816CD" w14:textId="77777777" w:rsidR="00A84C3C" w:rsidRDefault="00A84C3C" w:rsidP="00167DB3">
      <w:pPr>
        <w:spacing w:line="276" w:lineRule="auto"/>
        <w:jc w:val="both"/>
      </w:pPr>
    </w:p>
    <w:p w14:paraId="20644FDE" w14:textId="3C6899E6" w:rsidR="00743317" w:rsidRDefault="00A84C3C" w:rsidP="00743317">
      <w:pPr>
        <w:spacing w:line="276" w:lineRule="auto"/>
        <w:jc w:val="both"/>
      </w:pPr>
      <w:r>
        <w:t>В 2022/23 учебном году в каждый комплект тем итогового сочинения будут включены по две</w:t>
      </w:r>
      <w:r w:rsidR="00743317">
        <w:t xml:space="preserve"> </w:t>
      </w:r>
      <w:r w:rsidR="005E7D5B">
        <w:t xml:space="preserve">темы из каждого раздела банка </w:t>
      </w:r>
      <w:r w:rsidR="00743317">
        <w:t xml:space="preserve">в соответствии со следующей последовательностью. </w:t>
      </w:r>
    </w:p>
    <w:p w14:paraId="3B50ABCF" w14:textId="77777777" w:rsidR="00743317" w:rsidRDefault="00743317" w:rsidP="00743317">
      <w:pPr>
        <w:spacing w:line="276" w:lineRule="auto"/>
        <w:jc w:val="both"/>
      </w:pPr>
      <w:r>
        <w:t xml:space="preserve">Темы 1, 2 «Духовно-нравственные ориентиры в жизни человека». </w:t>
      </w:r>
    </w:p>
    <w:p w14:paraId="30F5CB18" w14:textId="77777777" w:rsidR="00743317" w:rsidRDefault="00743317" w:rsidP="00743317">
      <w:pPr>
        <w:spacing w:line="276" w:lineRule="auto"/>
        <w:jc w:val="both"/>
      </w:pPr>
      <w:r>
        <w:t>Темы 3, 4 «Семья, общество, Отечество в жизни человека».</w:t>
      </w:r>
    </w:p>
    <w:p w14:paraId="6D2DA98E" w14:textId="3A9312C6" w:rsidR="00A84C3C" w:rsidRDefault="00743317" w:rsidP="00743317">
      <w:pPr>
        <w:spacing w:line="276" w:lineRule="auto"/>
        <w:jc w:val="both"/>
      </w:pPr>
      <w:r>
        <w:t>Темы 5, 6 «Природа и культура в жизни человека».</w:t>
      </w:r>
    </w:p>
    <w:p w14:paraId="37440368" w14:textId="77777777" w:rsidR="00743317" w:rsidRDefault="00743317" w:rsidP="00743317">
      <w:pPr>
        <w:spacing w:line="276" w:lineRule="auto"/>
        <w:jc w:val="both"/>
      </w:pPr>
    </w:p>
    <w:p w14:paraId="3741C900" w14:textId="1ABED3ED" w:rsidR="00743317" w:rsidRDefault="00743317" w:rsidP="00743317">
      <w:pPr>
        <w:spacing w:line="276" w:lineRule="auto"/>
        <w:jc w:val="both"/>
      </w:pPr>
      <w:r>
        <w:t>На сайте ФИПИ опубликовали образец комплекта тем: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4"/>
        <w:gridCol w:w="8394"/>
      </w:tblGrid>
      <w:tr w:rsidR="00743317" w14:paraId="7169643F" w14:textId="77777777" w:rsidTr="00743317">
        <w:tc>
          <w:tcPr>
            <w:tcW w:w="1242" w:type="dxa"/>
          </w:tcPr>
          <w:p w14:paraId="04178DAA" w14:textId="7337C6A9" w:rsidR="00743317" w:rsidRDefault="00743317" w:rsidP="00CC68C9">
            <w:pPr>
              <w:spacing w:line="276" w:lineRule="auto"/>
              <w:jc w:val="center"/>
            </w:pPr>
            <w:r>
              <w:t>Номер темы</w:t>
            </w:r>
          </w:p>
        </w:tc>
        <w:tc>
          <w:tcPr>
            <w:tcW w:w="8612" w:type="dxa"/>
          </w:tcPr>
          <w:p w14:paraId="16A274D9" w14:textId="6D69E3E4" w:rsidR="00743317" w:rsidRDefault="00CC68C9" w:rsidP="00CC68C9">
            <w:pPr>
              <w:spacing w:line="276" w:lineRule="auto"/>
              <w:jc w:val="center"/>
            </w:pPr>
            <w:r>
              <w:t>Тема</w:t>
            </w:r>
          </w:p>
        </w:tc>
      </w:tr>
      <w:tr w:rsidR="00743317" w14:paraId="082BD058" w14:textId="77777777" w:rsidTr="00743317">
        <w:tc>
          <w:tcPr>
            <w:tcW w:w="1242" w:type="dxa"/>
          </w:tcPr>
          <w:p w14:paraId="085B2191" w14:textId="7DC36868" w:rsidR="00743317" w:rsidRDefault="00743317" w:rsidP="00CC68C9">
            <w:pPr>
              <w:spacing w:line="276" w:lineRule="auto"/>
              <w:jc w:val="center"/>
            </w:pPr>
            <w:r>
              <w:t>1223</w:t>
            </w:r>
          </w:p>
        </w:tc>
        <w:tc>
          <w:tcPr>
            <w:tcW w:w="8612" w:type="dxa"/>
          </w:tcPr>
          <w:p w14:paraId="2B2366CF" w14:textId="6A0BE2C5" w:rsidR="00743317" w:rsidRDefault="00743317" w:rsidP="00743317">
            <w:pPr>
              <w:spacing w:line="276" w:lineRule="auto"/>
              <w:jc w:val="both"/>
            </w:pPr>
            <w:r>
              <w:t>Как, по-Вашему, связаны понятия чести и совести?</w:t>
            </w:r>
          </w:p>
        </w:tc>
      </w:tr>
      <w:tr w:rsidR="00743317" w14:paraId="384AAF23" w14:textId="77777777" w:rsidTr="00743317">
        <w:tc>
          <w:tcPr>
            <w:tcW w:w="1242" w:type="dxa"/>
          </w:tcPr>
          <w:p w14:paraId="13E47BD7" w14:textId="4C8964BA" w:rsidR="00743317" w:rsidRDefault="00743317" w:rsidP="00CC68C9">
            <w:pPr>
              <w:spacing w:line="276" w:lineRule="auto"/>
              <w:jc w:val="center"/>
            </w:pPr>
            <w:r>
              <w:t>1434</w:t>
            </w:r>
          </w:p>
        </w:tc>
        <w:tc>
          <w:tcPr>
            <w:tcW w:w="8612" w:type="dxa"/>
          </w:tcPr>
          <w:p w14:paraId="3F6F9F9A" w14:textId="0BB6C580" w:rsidR="00743317" w:rsidRDefault="00743317" w:rsidP="00743317">
            <w:pPr>
              <w:spacing w:line="276" w:lineRule="auto"/>
              <w:jc w:val="both"/>
            </w:pPr>
            <w:r>
              <w:t>Что Вы вкладываете в понятие «счастье»?</w:t>
            </w:r>
          </w:p>
        </w:tc>
      </w:tr>
      <w:tr w:rsidR="00743317" w14:paraId="22DBD311" w14:textId="77777777" w:rsidTr="00743317">
        <w:tc>
          <w:tcPr>
            <w:tcW w:w="1242" w:type="dxa"/>
          </w:tcPr>
          <w:p w14:paraId="242DA38A" w14:textId="3DCD3250" w:rsidR="00743317" w:rsidRDefault="00743317" w:rsidP="00CC68C9">
            <w:pPr>
              <w:spacing w:line="276" w:lineRule="auto"/>
              <w:jc w:val="center"/>
            </w:pPr>
            <w:r>
              <w:t>2345</w:t>
            </w:r>
          </w:p>
        </w:tc>
        <w:tc>
          <w:tcPr>
            <w:tcW w:w="8612" w:type="dxa"/>
          </w:tcPr>
          <w:p w14:paraId="05E7A619" w14:textId="39CC1DE9" w:rsidR="00743317" w:rsidRDefault="00743317" w:rsidP="00743317">
            <w:pPr>
              <w:spacing w:line="276" w:lineRule="auto"/>
              <w:jc w:val="both"/>
            </w:pPr>
            <w:r>
              <w:t>Семейные ценности и их место в жизни человека</w:t>
            </w:r>
            <w:r w:rsidR="00CC68C9">
              <w:t>.</w:t>
            </w:r>
          </w:p>
        </w:tc>
      </w:tr>
      <w:tr w:rsidR="00743317" w14:paraId="09103E6D" w14:textId="77777777" w:rsidTr="00743317">
        <w:tc>
          <w:tcPr>
            <w:tcW w:w="1242" w:type="dxa"/>
          </w:tcPr>
          <w:p w14:paraId="5F0D6C5C" w14:textId="66A43CB3" w:rsidR="00743317" w:rsidRDefault="00CC68C9" w:rsidP="00CC68C9">
            <w:pPr>
              <w:spacing w:line="276" w:lineRule="auto"/>
              <w:jc w:val="center"/>
            </w:pPr>
            <w:r>
              <w:t>2456</w:t>
            </w:r>
          </w:p>
        </w:tc>
        <w:tc>
          <w:tcPr>
            <w:tcW w:w="8612" w:type="dxa"/>
          </w:tcPr>
          <w:p w14:paraId="2102F225" w14:textId="53E2E7B1" w:rsidR="00743317" w:rsidRDefault="00CC68C9" w:rsidP="00743317">
            <w:pPr>
              <w:spacing w:line="276" w:lineRule="auto"/>
              <w:jc w:val="both"/>
            </w:pPr>
            <w:r>
              <w:t>В чём может проявляться любовь к Отечеству?</w:t>
            </w:r>
          </w:p>
        </w:tc>
      </w:tr>
      <w:tr w:rsidR="00743317" w14:paraId="44BD6CB6" w14:textId="77777777" w:rsidTr="00743317">
        <w:tc>
          <w:tcPr>
            <w:tcW w:w="1242" w:type="dxa"/>
          </w:tcPr>
          <w:p w14:paraId="13B48A63" w14:textId="42DF5CE6" w:rsidR="00743317" w:rsidRDefault="00CC68C9" w:rsidP="00CC68C9">
            <w:pPr>
              <w:spacing w:line="276" w:lineRule="auto"/>
              <w:jc w:val="center"/>
            </w:pPr>
            <w:r>
              <w:t>3367</w:t>
            </w:r>
          </w:p>
        </w:tc>
        <w:tc>
          <w:tcPr>
            <w:tcW w:w="8612" w:type="dxa"/>
          </w:tcPr>
          <w:p w14:paraId="102DB675" w14:textId="11F48A4A" w:rsidR="00743317" w:rsidRDefault="00CC68C9" w:rsidP="00743317">
            <w:pPr>
              <w:spacing w:line="276" w:lineRule="auto"/>
              <w:jc w:val="both"/>
            </w:pPr>
            <w:r>
              <w:t>Способно ли, с Вашей точки зрения, явление культуры (книга, музыкальное произведение, фильм, спектакль) изменить взгляды человека на жизнь?</w:t>
            </w:r>
          </w:p>
        </w:tc>
      </w:tr>
      <w:tr w:rsidR="00743317" w14:paraId="4B66187A" w14:textId="77777777" w:rsidTr="00743317">
        <w:tc>
          <w:tcPr>
            <w:tcW w:w="1242" w:type="dxa"/>
          </w:tcPr>
          <w:p w14:paraId="663CFFAD" w14:textId="125885B6" w:rsidR="00743317" w:rsidRDefault="00CC68C9" w:rsidP="00CC68C9">
            <w:pPr>
              <w:spacing w:line="276" w:lineRule="auto"/>
              <w:jc w:val="center"/>
            </w:pPr>
            <w:r>
              <w:t>3167</w:t>
            </w:r>
          </w:p>
        </w:tc>
        <w:tc>
          <w:tcPr>
            <w:tcW w:w="8612" w:type="dxa"/>
          </w:tcPr>
          <w:p w14:paraId="4D297B25" w14:textId="03B24612" w:rsidR="00743317" w:rsidRDefault="00CC68C9" w:rsidP="00743317">
            <w:pPr>
              <w:spacing w:line="276" w:lineRule="auto"/>
              <w:jc w:val="both"/>
            </w:pPr>
            <w:r>
              <w:t>Чему человек может научиться у природы?</w:t>
            </w:r>
          </w:p>
        </w:tc>
      </w:tr>
    </w:tbl>
    <w:p w14:paraId="239809DB" w14:textId="77777777" w:rsidR="00743317" w:rsidRDefault="00743317" w:rsidP="00743317">
      <w:pPr>
        <w:spacing w:line="276" w:lineRule="auto"/>
        <w:jc w:val="both"/>
      </w:pPr>
    </w:p>
    <w:p w14:paraId="47437F94" w14:textId="2F82EEFD" w:rsidR="00743317" w:rsidRPr="00743317" w:rsidRDefault="00743317" w:rsidP="00743317">
      <w:pPr>
        <w:spacing w:line="276" w:lineRule="auto"/>
        <w:jc w:val="both"/>
      </w:pPr>
      <w:r>
        <w:t>Выпускнику предстоит выбрать одну тему из шести</w:t>
      </w:r>
      <w:r w:rsidR="00CC68C9">
        <w:t xml:space="preserve"> и указать номер темы в бланке регистрации и бланке записи</w:t>
      </w:r>
      <w:r>
        <w:t>.</w:t>
      </w:r>
    </w:p>
    <w:p w14:paraId="0BCE8C46" w14:textId="77777777" w:rsidR="00A84C3C" w:rsidRDefault="00A84C3C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5F0F486" w14:textId="77777777" w:rsidR="008D35C7" w:rsidRPr="00167DB3" w:rsidRDefault="00C34AA3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Время написания сочинения</w:t>
      </w:r>
      <w:r w:rsidR="008D35C7" w:rsidRPr="00167DB3">
        <w:rPr>
          <w:sz w:val="28"/>
          <w:szCs w:val="28"/>
        </w:rPr>
        <w:t xml:space="preserve"> 3 часа 55 минут.</w:t>
      </w:r>
      <w:r w:rsidR="006D2E45" w:rsidRPr="00167DB3">
        <w:rPr>
          <w:sz w:val="28"/>
          <w:szCs w:val="28"/>
        </w:rPr>
        <w:t xml:space="preserve"> Участники с ОВЗ, дети-инвалиды и инвалиды получают на написание дополнительно 1,5 часа.</w:t>
      </w:r>
    </w:p>
    <w:p w14:paraId="17E19A9D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</w:p>
    <w:p w14:paraId="44F53C05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ребенок опоздает на экзамен, его допустят к написанию, дадут информацию, которая нужна для заполнения экзам</w:t>
      </w:r>
      <w:r w:rsidR="00C34AA3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национного бланка, но не будут проводить инструктаж и продл</w:t>
      </w:r>
      <w:r w:rsidR="00C34AA3" w:rsidRPr="00167DB3">
        <w:rPr>
          <w:rFonts w:cs="Times New Roman"/>
          <w:szCs w:val="28"/>
        </w:rPr>
        <w:t>евать время.</w:t>
      </w:r>
    </w:p>
    <w:p w14:paraId="0F0C747F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6BDDD618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С собой на экзамен можно принести: </w:t>
      </w:r>
    </w:p>
    <w:p w14:paraId="386B4C22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документ, удостоверяющий личность;</w:t>
      </w:r>
    </w:p>
    <w:p w14:paraId="0754801C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черную капиллярную или </w:t>
      </w:r>
      <w:proofErr w:type="spellStart"/>
      <w:r w:rsidRPr="00167DB3">
        <w:rPr>
          <w:rFonts w:cs="Times New Roman"/>
          <w:szCs w:val="28"/>
        </w:rPr>
        <w:t>гелевую</w:t>
      </w:r>
      <w:proofErr w:type="spellEnd"/>
      <w:r w:rsidRPr="00167DB3">
        <w:rPr>
          <w:rFonts w:cs="Times New Roman"/>
          <w:szCs w:val="28"/>
        </w:rPr>
        <w:t xml:space="preserve"> ручку;</w:t>
      </w:r>
    </w:p>
    <w:p w14:paraId="4FC357C9" w14:textId="77777777" w:rsidR="00EB381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лекарства и питани</w:t>
      </w:r>
      <w:r w:rsidR="00315A9C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, если они необходимы;</w:t>
      </w:r>
    </w:p>
    <w:p w14:paraId="140B9AE8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участники с ОВЗ, дети-инвалиды и инвалиды могут иметь при себе необходимые им специальные технические средства.</w:t>
      </w:r>
    </w:p>
    <w:p w14:paraId="1C426471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3A13F255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На экзамене запрещены:</w:t>
      </w:r>
    </w:p>
    <w:p w14:paraId="2A4471F5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средства связи;</w:t>
      </w:r>
    </w:p>
    <w:p w14:paraId="1ED49DF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электронно-вычислительная техника;</w:t>
      </w:r>
    </w:p>
    <w:p w14:paraId="5DBDF8E1" w14:textId="77777777" w:rsidR="00C34AA3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фото-, аудио- и видеоаппаратура;</w:t>
      </w:r>
    </w:p>
    <w:p w14:paraId="5C01C73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справочные материалы;</w:t>
      </w:r>
    </w:p>
    <w:p w14:paraId="4B45B13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письменные заметки;</w:t>
      </w:r>
    </w:p>
    <w:p w14:paraId="4BACC2C7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тексты литературных произведений;</w:t>
      </w:r>
    </w:p>
    <w:p w14:paraId="3DB93BC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собственные словари.</w:t>
      </w:r>
    </w:p>
    <w:p w14:paraId="063772A7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183621F9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Если выпускник нарушает порядок проведения экзамена, его удаляют с экзамена, работу не проверяют и не оценивают. Повторный допуск в такой ситуации ученик получает по решению педагогического совета. </w:t>
      </w:r>
    </w:p>
    <w:p w14:paraId="6FC214D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</w:p>
    <w:p w14:paraId="03A74019" w14:textId="77777777" w:rsidR="00F348E6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на экзамене ребенку станет плохо, он может прервать написание. Работу не будут проверять и оценивать, а выпускник автоматически получит повторный доступ и сможет написать сочинение в феврале или мае.</w:t>
      </w:r>
    </w:p>
    <w:p w14:paraId="4252C271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7BFA4E33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При проверке комиссия не будет проверять черновики, объясните это детям. Если они не успеют переписать свою работу на чистовик полностью, то проверят только ту часть, которую они успели переписать. </w:t>
      </w:r>
    </w:p>
    <w:p w14:paraId="4C9702F9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5859DB74" w14:textId="77777777" w:rsidR="006D2E45" w:rsidRPr="00167DB3" w:rsidRDefault="006D2E45" w:rsidP="00167DB3">
      <w:pPr>
        <w:spacing w:line="276" w:lineRule="auto"/>
        <w:jc w:val="both"/>
        <w:rPr>
          <w:rFonts w:cs="Times New Roman"/>
          <w:i/>
          <w:szCs w:val="28"/>
        </w:rPr>
      </w:pPr>
      <w:r w:rsidRPr="00167DB3">
        <w:rPr>
          <w:rFonts w:cs="Times New Roman"/>
          <w:szCs w:val="28"/>
        </w:rPr>
        <w:t>Работ</w:t>
      </w:r>
      <w:r w:rsidR="00EB7CF4" w:rsidRPr="00167DB3">
        <w:rPr>
          <w:rFonts w:cs="Times New Roman"/>
          <w:szCs w:val="28"/>
        </w:rPr>
        <w:t>ы</w:t>
      </w:r>
      <w:r w:rsidRPr="00167DB3">
        <w:rPr>
          <w:rFonts w:cs="Times New Roman"/>
          <w:szCs w:val="28"/>
        </w:rPr>
        <w:t xml:space="preserve"> комиссия проверяет максимум </w:t>
      </w:r>
      <w:r w:rsidR="00315A9C" w:rsidRPr="00167DB3">
        <w:rPr>
          <w:rFonts w:cs="Times New Roman"/>
          <w:szCs w:val="28"/>
        </w:rPr>
        <w:t>семь</w:t>
      </w:r>
      <w:r w:rsidRPr="00167DB3">
        <w:rPr>
          <w:rFonts w:cs="Times New Roman"/>
          <w:szCs w:val="28"/>
        </w:rPr>
        <w:t xml:space="preserve"> дней. Ознакомиться с результатами можно в школе или в местах регистрации на итоговое сочинение</w:t>
      </w:r>
      <w:r w:rsidR="004B7243" w:rsidRPr="00167DB3">
        <w:rPr>
          <w:rFonts w:cs="Times New Roman"/>
          <w:szCs w:val="28"/>
        </w:rPr>
        <w:t xml:space="preserve">, на региональных сайтах, специально созданных для этого, по телефонам горячей линии. </w:t>
      </w:r>
      <w:r w:rsidR="004B7243" w:rsidRPr="00167DB3">
        <w:rPr>
          <w:rFonts w:cs="Times New Roman"/>
          <w:i/>
          <w:szCs w:val="28"/>
        </w:rPr>
        <w:t>Дайте информацию о способах ознакомления по своему региону.</w:t>
      </w:r>
    </w:p>
    <w:p w14:paraId="0A44D88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i/>
          <w:szCs w:val="28"/>
        </w:rPr>
      </w:pPr>
    </w:p>
    <w:p w14:paraId="0E341973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Результаты сочинения как допуск к ЕГЭ действительны бессрочно, подать результаты в вуз, чтобы получить дополнительные баллы, можно в течение следующих </w:t>
      </w:r>
      <w:r w:rsidR="00315A9C" w:rsidRPr="00167DB3">
        <w:rPr>
          <w:rFonts w:cs="Times New Roman"/>
          <w:szCs w:val="28"/>
        </w:rPr>
        <w:t>четырех лет.</w:t>
      </w:r>
    </w:p>
    <w:p w14:paraId="7FC11928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2DEEFF34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Критерии оценивания</w:t>
      </w:r>
    </w:p>
    <w:p w14:paraId="44C1487B" w14:textId="0D171818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 xml:space="preserve">Выпускники должны написать итоговое сочинение за 3 часа 55 минут. Проверят сочинение эксперты комиссий, которые создают специально, чтобы проверить и оценить работы по двум основным требованиям: объем и самостоятельность написания. </w:t>
      </w:r>
      <w:bookmarkStart w:id="0" w:name="_GoBack"/>
      <w:bookmarkEnd w:id="0"/>
    </w:p>
    <w:p w14:paraId="46066150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1. Объем итогового сочинения</w:t>
      </w:r>
    </w:p>
    <w:p w14:paraId="7DD0109A" w14:textId="2B5E2C55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проверят эксперты.</w:t>
      </w:r>
      <w:r w:rsidRPr="00167DB3">
        <w:rPr>
          <w:b w:val="0"/>
          <w:bCs w:val="0"/>
          <w:sz w:val="28"/>
          <w:szCs w:val="28"/>
        </w:rPr>
        <w:t xml:space="preserve"> В сочинении должно быть не менее 250 слов, рекомендуемый объем – от 350 слов, максимального количества нет.</w:t>
      </w:r>
      <w:bookmarkStart w:id="1" w:name="dfaso7fskp"/>
      <w:bookmarkEnd w:id="1"/>
      <w:r w:rsidRPr="00167DB3">
        <w:rPr>
          <w:b w:val="0"/>
          <w:bCs w:val="0"/>
          <w:sz w:val="28"/>
          <w:szCs w:val="28"/>
        </w:rPr>
        <w:t xml:space="preserve"> Эксперты посчитают все слова, в том числе служебные.</w:t>
      </w:r>
      <w:r w:rsidR="00167DB3" w:rsidRPr="00167DB3">
        <w:rPr>
          <w:b w:val="0"/>
          <w:bCs w:val="0"/>
          <w:sz w:val="28"/>
          <w:szCs w:val="28"/>
        </w:rPr>
        <w:t xml:space="preserve"> </w:t>
      </w:r>
      <w:r w:rsidRPr="00167DB3">
        <w:rPr>
          <w:b w:val="0"/>
          <w:bCs w:val="0"/>
          <w:sz w:val="28"/>
          <w:szCs w:val="28"/>
        </w:rPr>
        <w:t>Если в сочинении меньше 250 слов – работу не проверяют, ученик получит «незачет» по требованию № 1 и за работу в целом.</w:t>
      </w:r>
      <w:bookmarkStart w:id="2" w:name="dfasg85i0l"/>
      <w:bookmarkEnd w:id="2"/>
      <w:r w:rsidRPr="00167DB3">
        <w:rPr>
          <w:b w:val="0"/>
          <w:bCs w:val="0"/>
          <w:sz w:val="28"/>
          <w:szCs w:val="28"/>
        </w:rPr>
        <w:t xml:space="preserve"> Если в сочинении больше 250 слов, но меньше 350 слов, по требованию № 1 поставят «зачет».</w:t>
      </w:r>
    </w:p>
    <w:p w14:paraId="3219DC48" w14:textId="767AF1E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Считать количество слов в сочинении. 350–400 слов – оптимальный объем сочинения, за который экзаменационная комиссия ставит «зачет»</w:t>
      </w:r>
      <w:r w:rsidR="00261A81">
        <w:rPr>
          <w:b w:val="0"/>
          <w:bCs w:val="0"/>
          <w:sz w:val="28"/>
          <w:szCs w:val="28"/>
        </w:rPr>
        <w:t>.</w:t>
      </w:r>
    </w:p>
    <w:p w14:paraId="2524853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3" w:name="dfasp31o37"/>
      <w:bookmarkStart w:id="4" w:name="dfasaxb3pd"/>
      <w:bookmarkStart w:id="5" w:name="zav15"/>
      <w:bookmarkEnd w:id="3"/>
      <w:bookmarkEnd w:id="4"/>
      <w:bookmarkEnd w:id="5"/>
    </w:p>
    <w:p w14:paraId="05170DEF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2. Самостоятельность написания итогового сочинения</w:t>
      </w:r>
    </w:p>
    <w:p w14:paraId="607E4ED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проверят.</w:t>
      </w:r>
      <w:r w:rsidRPr="00167DB3">
        <w:rPr>
          <w:b w:val="0"/>
          <w:bCs w:val="0"/>
          <w:sz w:val="28"/>
          <w:szCs w:val="28"/>
        </w:rPr>
        <w:t xml:space="preserve"> Эксперты проконтролируют, самостоятельно ли школьник написал сочинение. Сочинение нельзя списывать:</w:t>
      </w:r>
    </w:p>
    <w:p w14:paraId="68A32661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t>с работы другого участника;</w:t>
      </w:r>
    </w:p>
    <w:p w14:paraId="560451BF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6" w:name="dfasq5oxnu"/>
      <w:bookmarkStart w:id="7" w:name="dfas7l1fgn"/>
      <w:bookmarkEnd w:id="6"/>
      <w:bookmarkEnd w:id="7"/>
      <w:r w:rsidRPr="00167DB3">
        <w:rPr>
          <w:b w:val="0"/>
          <w:bCs w:val="0"/>
          <w:sz w:val="28"/>
          <w:szCs w:val="28"/>
        </w:rPr>
        <w:t>чужого текста, который опубликован в бумажном или электронном виде;</w:t>
      </w:r>
    </w:p>
    <w:p w14:paraId="7EC0E58C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8" w:name="dfasvv8ac4"/>
      <w:bookmarkEnd w:id="8"/>
      <w:r w:rsidRPr="00167DB3">
        <w:rPr>
          <w:b w:val="0"/>
          <w:bCs w:val="0"/>
          <w:sz w:val="28"/>
          <w:szCs w:val="28"/>
        </w:rPr>
        <w:t>литературной критики и т. п.</w:t>
      </w:r>
    </w:p>
    <w:p w14:paraId="493331E8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9" w:name="dfasyx7p2s"/>
      <w:bookmarkEnd w:id="9"/>
      <w:r w:rsidRPr="00167DB3">
        <w:rPr>
          <w:b w:val="0"/>
          <w:bCs w:val="0"/>
          <w:sz w:val="28"/>
          <w:szCs w:val="28"/>
        </w:rPr>
        <w:t>Выпускник имеет право приводить в тексте цитаты. Объем цитирования – не больше собственного текста.</w:t>
      </w:r>
    </w:p>
    <w:p w14:paraId="4C0E6979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t>Если эксперт признает сочинение несамостоятельным, то выставит «незачет» за невыполнение требования № 2 и за работу в целом.</w:t>
      </w:r>
    </w:p>
    <w:p w14:paraId="5FF118C7" w14:textId="0EDA7D34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Использовать прямое или косвенное цитирование с обязательной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 xml:space="preserve">сылкой </w:t>
      </w:r>
      <w:r w:rsidR="004D1FEF">
        <w:rPr>
          <w:b w:val="0"/>
          <w:bCs w:val="0"/>
          <w:sz w:val="28"/>
          <w:szCs w:val="28"/>
        </w:rPr>
        <w:t>на</w:t>
      </w:r>
      <w:r w:rsidRPr="00167DB3">
        <w:rPr>
          <w:b w:val="0"/>
          <w:bCs w:val="0"/>
          <w:sz w:val="28"/>
          <w:szCs w:val="28"/>
        </w:rPr>
        <w:t xml:space="preserve"> источник. </w:t>
      </w:r>
      <w:r w:rsidR="004D1FEF">
        <w:rPr>
          <w:b w:val="0"/>
          <w:bCs w:val="0"/>
          <w:sz w:val="28"/>
          <w:szCs w:val="28"/>
        </w:rPr>
        <w:t>О</w:t>
      </w:r>
      <w:r w:rsidRPr="00167DB3">
        <w:rPr>
          <w:b w:val="0"/>
          <w:bCs w:val="0"/>
          <w:sz w:val="28"/>
          <w:szCs w:val="28"/>
        </w:rPr>
        <w:t>бязательно</w:t>
      </w:r>
      <w:r w:rsidR="004D1FEF">
        <w:rPr>
          <w:b w:val="0"/>
          <w:bCs w:val="0"/>
          <w:sz w:val="28"/>
          <w:szCs w:val="28"/>
        </w:rPr>
        <w:t xml:space="preserve"> указывать источник</w:t>
      </w:r>
      <w:r w:rsidRPr="00167DB3">
        <w:rPr>
          <w:b w:val="0"/>
          <w:bCs w:val="0"/>
          <w:sz w:val="28"/>
          <w:szCs w:val="28"/>
        </w:rPr>
        <w:t xml:space="preserve">, нельзя выдавать чужие мысли за свои. Требований к оформлению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>сылки нет, поэтому можно оформить так, как удобно и уместно.</w:t>
      </w:r>
    </w:p>
    <w:p w14:paraId="57C26657" w14:textId="57DCFAF6" w:rsidR="000C3EDE" w:rsidRPr="00167DB3" w:rsidRDefault="00FE7586" w:rsidP="000C3EDE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Итоговые сочинения эксперты оценивают после того, как признали, что работа отвечает двум указанным выше требованиям.</w:t>
      </w:r>
    </w:p>
    <w:p w14:paraId="0C23A6C0" w14:textId="77777777" w:rsidR="00FE7586" w:rsidRPr="000C3EDE" w:rsidRDefault="00FE7586" w:rsidP="00167DB3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EDE">
        <w:rPr>
          <w:sz w:val="28"/>
          <w:szCs w:val="28"/>
        </w:rPr>
        <w:t xml:space="preserve">Сочинение оценивают по пяти критериям: </w:t>
      </w:r>
    </w:p>
    <w:p w14:paraId="4EC0B9E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1. Соответствие теме.</w:t>
      </w:r>
    </w:p>
    <w:p w14:paraId="52A824C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2. Аргументация. Привлечение литературного материала.</w:t>
      </w:r>
    </w:p>
    <w:p w14:paraId="17972AE1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3. Композиция и логика рассуждения.</w:t>
      </w:r>
    </w:p>
    <w:p w14:paraId="1D54ABA5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4. Качество письменной речи.</w:t>
      </w:r>
    </w:p>
    <w:p w14:paraId="54498B5E" w14:textId="35B652EB" w:rsidR="00FE7586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5. Грамотность.</w:t>
      </w:r>
    </w:p>
    <w:p w14:paraId="2E97CFF9" w14:textId="5945D0E2" w:rsidR="004D664B" w:rsidRPr="00167DB3" w:rsidRDefault="00B25D16" w:rsidP="00B25D16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B25D16">
        <w:rPr>
          <w:sz w:val="28"/>
          <w:szCs w:val="28"/>
        </w:rPr>
        <w:t>Критерии 1 и 2 – основные. Если хотя бы по одному из них выставлен «незачет», то «незачет» выставят и за все сочинение. Чтобы получить «зачет» за работу, ученик должен получить «зачет» по критериям 1 и 2 и еще минимум по одному из критериев 3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5.</w:t>
      </w:r>
    </w:p>
    <w:tbl>
      <w:tblPr>
        <w:tblW w:w="49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29"/>
        <w:gridCol w:w="4038"/>
        <w:gridCol w:w="3511"/>
      </w:tblGrid>
      <w:tr w:rsidR="00FE7586" w:rsidRPr="00167DB3" w14:paraId="0EB3DF61" w14:textId="77777777" w:rsidTr="002237D0">
        <w:trPr>
          <w:tblHeader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016B" w14:textId="459D96B7" w:rsidR="00FE7586" w:rsidRPr="00167DB3" w:rsidRDefault="00FE7586" w:rsidP="0045459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2EDB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Что оценят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37E2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Как оценят</w:t>
            </w:r>
          </w:p>
        </w:tc>
      </w:tr>
      <w:tr w:rsidR="00FE7586" w:rsidRPr="00167DB3" w14:paraId="2F0BBCB8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D439D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79A6E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рассуждает на предложенную тему и раскрывает ее. Например, отвечает на вопрос, который поставлен в теме, или размышляет над предложенной проблемой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30E0" w14:textId="2B2A51FA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если сочинение</w:t>
            </w:r>
            <w:r w:rsidR="00454591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не по теме</w:t>
            </w:r>
            <w:r w:rsidR="002237D0">
              <w:rPr>
                <w:sz w:val="28"/>
                <w:szCs w:val="28"/>
              </w:rPr>
              <w:t xml:space="preserve">, </w:t>
            </w:r>
            <w:r w:rsidR="002237D0" w:rsidRPr="00167DB3">
              <w:rPr>
                <w:sz w:val="28"/>
                <w:szCs w:val="28"/>
              </w:rPr>
              <w:t xml:space="preserve">в нем нет </w:t>
            </w:r>
            <w:r w:rsidR="002237D0">
              <w:rPr>
                <w:sz w:val="28"/>
                <w:szCs w:val="28"/>
              </w:rPr>
              <w:t xml:space="preserve">ответа на вопрос </w:t>
            </w:r>
            <w:r w:rsidRPr="00167DB3">
              <w:rPr>
                <w:sz w:val="28"/>
                <w:szCs w:val="28"/>
              </w:rPr>
              <w:t>или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конкретной цели высказывания. Во всех остальных случаях – «зачет»</w:t>
            </w:r>
          </w:p>
        </w:tc>
      </w:tr>
      <w:tr w:rsidR="00FE7586" w:rsidRPr="00167DB3" w14:paraId="2D5B2780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3B349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Аргументация. Привлечение литературного материала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EC8E" w14:textId="1B4DEAEA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Как участник </w:t>
            </w:r>
            <w:r w:rsidR="00A9109B" w:rsidRPr="00167DB3">
              <w:rPr>
                <w:sz w:val="28"/>
                <w:szCs w:val="28"/>
              </w:rPr>
              <w:t>строить рассуждение</w:t>
            </w:r>
            <w:r w:rsidR="00A9109B">
              <w:rPr>
                <w:sz w:val="28"/>
                <w:szCs w:val="28"/>
              </w:rPr>
              <w:t xml:space="preserve"> и доказывать свою позицию, формулируя аргументы и подкрепляя их </w:t>
            </w:r>
            <w:r w:rsidRPr="00167DB3">
              <w:rPr>
                <w:sz w:val="28"/>
                <w:szCs w:val="28"/>
              </w:rPr>
              <w:t>литературны</w:t>
            </w:r>
            <w:r w:rsidR="00A9109B">
              <w:rPr>
                <w:sz w:val="28"/>
                <w:szCs w:val="28"/>
              </w:rPr>
              <w:t>м</w:t>
            </w:r>
            <w:r w:rsidRPr="00167DB3">
              <w:rPr>
                <w:sz w:val="28"/>
                <w:szCs w:val="28"/>
              </w:rPr>
              <w:t xml:space="preserve"> материал</w:t>
            </w:r>
            <w:r w:rsidR="00A9109B">
              <w:rPr>
                <w:sz w:val="28"/>
                <w:szCs w:val="28"/>
              </w:rPr>
              <w:t>ом</w:t>
            </w:r>
            <w:r w:rsidRPr="00167DB3">
              <w:rPr>
                <w:sz w:val="28"/>
                <w:szCs w:val="28"/>
              </w:rPr>
              <w:t>.</w:t>
            </w:r>
          </w:p>
          <w:p w14:paraId="6EE4C028" w14:textId="3D421258" w:rsidR="00FE7586" w:rsidRPr="00167DB3" w:rsidRDefault="00A9109B" w:rsidP="00A9109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67DB3">
              <w:rPr>
                <w:sz w:val="28"/>
                <w:szCs w:val="28"/>
              </w:rPr>
              <w:t xml:space="preserve">частник </w:t>
            </w:r>
            <w:r>
              <w:rPr>
                <w:sz w:val="28"/>
                <w:szCs w:val="28"/>
              </w:rPr>
              <w:t xml:space="preserve">должен </w:t>
            </w:r>
            <w:r w:rsidR="00FE7586" w:rsidRPr="00167DB3">
              <w:rPr>
                <w:sz w:val="28"/>
                <w:szCs w:val="28"/>
              </w:rPr>
              <w:t>привле</w:t>
            </w:r>
            <w:r>
              <w:rPr>
                <w:sz w:val="28"/>
                <w:szCs w:val="28"/>
              </w:rPr>
              <w:t>чь</w:t>
            </w:r>
            <w:r w:rsidR="00FE7586" w:rsidRPr="00167DB3">
              <w:rPr>
                <w:sz w:val="28"/>
                <w:szCs w:val="28"/>
              </w:rPr>
              <w:t xml:space="preserve"> не менее одного произведения </w:t>
            </w:r>
            <w:r w:rsidRPr="00A9109B">
              <w:rPr>
                <w:sz w:val="28"/>
                <w:szCs w:val="28"/>
              </w:rPr>
              <w:t>художественной, мемуарн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документальн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9109B">
              <w:rPr>
                <w:sz w:val="28"/>
                <w:szCs w:val="28"/>
              </w:rPr>
              <w:t>публицистическ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научн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 xml:space="preserve"> и научно-популярн</w:t>
            </w:r>
            <w:r>
              <w:rPr>
                <w:sz w:val="28"/>
                <w:szCs w:val="28"/>
              </w:rPr>
              <w:t xml:space="preserve">ой </w:t>
            </w:r>
            <w:r w:rsidRPr="00A9109B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CBFC8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участник в сочинении допустил одну из ошибок:</w:t>
            </w:r>
          </w:p>
          <w:p w14:paraId="7646423B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не использовал литературный материал;</w:t>
            </w:r>
          </w:p>
          <w:p w14:paraId="0067C4D4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существенно исказил содержание произведения;</w:t>
            </w:r>
          </w:p>
          <w:p w14:paraId="27F6A201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лишь упомянул в работе литературные произведения без аргументации.</w:t>
            </w:r>
          </w:p>
          <w:p w14:paraId="3BB1C18E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6D86D28B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714D8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Композиция и логика рассуждения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76E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умеет логично выстраивать рассуждение на предложенную тему, выдерживать соотношение между тезисом и доказательствами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9BDAF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грубые логические нарушения мешают пониманию смысла сказанного или отсутствует тезисно-доказательная часть.</w:t>
            </w:r>
          </w:p>
          <w:p w14:paraId="2DCEB1C6" w14:textId="77777777" w:rsidR="00FE7586" w:rsidRPr="00167DB3" w:rsidRDefault="00FE7586" w:rsidP="00BE5735">
            <w:pPr>
              <w:pStyle w:val="a3"/>
              <w:spacing w:before="0" w:before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36F548DE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801A0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Качество письменной речи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3CF4" w14:textId="7EDE6072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выражает мысли, использует разнообразн</w:t>
            </w:r>
            <w:r w:rsidR="00896D7A">
              <w:rPr>
                <w:sz w:val="28"/>
                <w:szCs w:val="28"/>
              </w:rPr>
              <w:t xml:space="preserve">ую </w:t>
            </w:r>
            <w:r w:rsidRPr="00167DB3">
              <w:rPr>
                <w:sz w:val="28"/>
                <w:szCs w:val="28"/>
              </w:rPr>
              <w:t xml:space="preserve">лексику и грамматические конструкции, уместно </w:t>
            </w:r>
            <w:r w:rsidR="00711379" w:rsidRPr="00167DB3">
              <w:rPr>
                <w:sz w:val="28"/>
                <w:szCs w:val="28"/>
              </w:rPr>
              <w:t xml:space="preserve">ли </w:t>
            </w:r>
            <w:r w:rsidRPr="00167DB3">
              <w:rPr>
                <w:sz w:val="28"/>
                <w:szCs w:val="28"/>
              </w:rPr>
              <w:t>употребляет термины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30B6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низкое качество речи, речевые ошибки существенно затрудняют понимание смысла сочинения.</w:t>
            </w:r>
          </w:p>
          <w:p w14:paraId="57B78850" w14:textId="77777777" w:rsidR="00FE7586" w:rsidRPr="00167DB3" w:rsidRDefault="00FE7586" w:rsidP="00E953F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14D13E1C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94463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Грамотность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17EB4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Грамматику, орфографию, пунктуацию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993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на 100 слов больше пяти ошибок: грамматических, орфографических, пунктуационных</w:t>
            </w:r>
          </w:p>
        </w:tc>
      </w:tr>
    </w:tbl>
    <w:p w14:paraId="3A486B33" w14:textId="2C12F93B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</w:p>
    <w:sectPr w:rsidR="00FE7586" w:rsidRPr="00167DB3" w:rsidSect="00115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BA5DF" w14:textId="77777777" w:rsidR="00DF26CE" w:rsidRDefault="00DF26CE" w:rsidP="00115FB9">
      <w:r>
        <w:separator/>
      </w:r>
    </w:p>
  </w:endnote>
  <w:endnote w:type="continuationSeparator" w:id="0">
    <w:p w14:paraId="38672A9D" w14:textId="77777777" w:rsidR="00DF26CE" w:rsidRDefault="00DF26CE" w:rsidP="0011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1AA5" w14:textId="77777777" w:rsidR="006C5D98" w:rsidRDefault="006C5D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4415" w14:textId="77777777" w:rsidR="006C5D98" w:rsidRDefault="006C5D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2C8D" w14:textId="77777777" w:rsidR="006C5D98" w:rsidRDefault="006C5D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A17EC" w14:textId="77777777" w:rsidR="00DF26CE" w:rsidRDefault="00DF26CE" w:rsidP="00115FB9">
      <w:r>
        <w:separator/>
      </w:r>
    </w:p>
  </w:footnote>
  <w:footnote w:type="continuationSeparator" w:id="0">
    <w:p w14:paraId="61F5594F" w14:textId="77777777" w:rsidR="00DF26CE" w:rsidRDefault="00DF26CE" w:rsidP="0011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8140" w14:textId="77777777" w:rsidR="006C5D98" w:rsidRDefault="006C5D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AC99" w14:textId="77777777" w:rsidR="006C5D98" w:rsidRDefault="006C5D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7C4A" w14:textId="77777777" w:rsidR="006C5D98" w:rsidRDefault="006C5D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562"/>
    <w:multiLevelType w:val="hybridMultilevel"/>
    <w:tmpl w:val="202EC850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0BF9"/>
    <w:multiLevelType w:val="hybridMultilevel"/>
    <w:tmpl w:val="F1BEC292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41389"/>
    <w:multiLevelType w:val="hybridMultilevel"/>
    <w:tmpl w:val="3722A0B8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B6774"/>
    <w:multiLevelType w:val="multilevel"/>
    <w:tmpl w:val="33F0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D3DEC"/>
    <w:multiLevelType w:val="hybridMultilevel"/>
    <w:tmpl w:val="82AC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258B"/>
    <w:multiLevelType w:val="hybridMultilevel"/>
    <w:tmpl w:val="04D2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61934"/>
    <w:multiLevelType w:val="multilevel"/>
    <w:tmpl w:val="216A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C1ECB"/>
    <w:multiLevelType w:val="hybridMultilevel"/>
    <w:tmpl w:val="37B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8"/>
    <w:rsid w:val="00024288"/>
    <w:rsid w:val="000A00BB"/>
    <w:rsid w:val="000C3EDE"/>
    <w:rsid w:val="000E1167"/>
    <w:rsid w:val="00115FB9"/>
    <w:rsid w:val="00124AC6"/>
    <w:rsid w:val="00167DB3"/>
    <w:rsid w:val="001F6045"/>
    <w:rsid w:val="00211AF2"/>
    <w:rsid w:val="002237D0"/>
    <w:rsid w:val="00261A81"/>
    <w:rsid w:val="002C5F8B"/>
    <w:rsid w:val="00315A9C"/>
    <w:rsid w:val="00412684"/>
    <w:rsid w:val="00412B35"/>
    <w:rsid w:val="00453374"/>
    <w:rsid w:val="00454591"/>
    <w:rsid w:val="004769EF"/>
    <w:rsid w:val="004B7243"/>
    <w:rsid w:val="004C5378"/>
    <w:rsid w:val="004D1FEF"/>
    <w:rsid w:val="004D664B"/>
    <w:rsid w:val="004F02F9"/>
    <w:rsid w:val="0052719E"/>
    <w:rsid w:val="00556705"/>
    <w:rsid w:val="005E3029"/>
    <w:rsid w:val="005E7D5B"/>
    <w:rsid w:val="006C5D98"/>
    <w:rsid w:val="006C606B"/>
    <w:rsid w:val="006D2E45"/>
    <w:rsid w:val="00711379"/>
    <w:rsid w:val="00743317"/>
    <w:rsid w:val="0075298C"/>
    <w:rsid w:val="007F0341"/>
    <w:rsid w:val="00856F0B"/>
    <w:rsid w:val="00896D7A"/>
    <w:rsid w:val="008A5A0D"/>
    <w:rsid w:val="008D35C7"/>
    <w:rsid w:val="00902E7E"/>
    <w:rsid w:val="0096345F"/>
    <w:rsid w:val="009D7133"/>
    <w:rsid w:val="009E247B"/>
    <w:rsid w:val="00A363E2"/>
    <w:rsid w:val="00A800C2"/>
    <w:rsid w:val="00A84C3C"/>
    <w:rsid w:val="00A9109B"/>
    <w:rsid w:val="00AE27DE"/>
    <w:rsid w:val="00B25D16"/>
    <w:rsid w:val="00B82A4A"/>
    <w:rsid w:val="00BE5735"/>
    <w:rsid w:val="00C34AA3"/>
    <w:rsid w:val="00C6511B"/>
    <w:rsid w:val="00CC68C9"/>
    <w:rsid w:val="00D0718E"/>
    <w:rsid w:val="00D11DB7"/>
    <w:rsid w:val="00D842AE"/>
    <w:rsid w:val="00DB2088"/>
    <w:rsid w:val="00DF26CE"/>
    <w:rsid w:val="00E65242"/>
    <w:rsid w:val="00E65DF8"/>
    <w:rsid w:val="00E83856"/>
    <w:rsid w:val="00E953F7"/>
    <w:rsid w:val="00EB3813"/>
    <w:rsid w:val="00EB7CF4"/>
    <w:rsid w:val="00EF4705"/>
    <w:rsid w:val="00F348E6"/>
    <w:rsid w:val="00F702E0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5219"/>
  <w15:docId w15:val="{314B4D1F-C0A6-40F2-B053-22AD403C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8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FE7586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58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758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34A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167DB3"/>
    <w:rPr>
      <w:b/>
      <w:bCs/>
    </w:rPr>
  </w:style>
  <w:style w:type="table" w:styleId="aa">
    <w:name w:val="Table Grid"/>
    <w:basedOn w:val="a1"/>
    <w:uiPriority w:val="39"/>
    <w:rsid w:val="0074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2022-09-12T15:05:00Z</dcterms:created>
  <dcterms:modified xsi:type="dcterms:W3CDTF">2022-11-17T17:57:00Z</dcterms:modified>
</cp:coreProperties>
</file>